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7F" w:rsidRPr="0037033E" w:rsidRDefault="0037033E" w:rsidP="0037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proofErr w:type="gramStart"/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К О Н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ПСКОВСКОЙ ОБЛАСТИ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Об отдельных положениях регулирования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земельных отношений на территории Псковской области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Принят</w:t>
      </w:r>
      <w:proofErr w:type="gramEnd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областным Собранием депутатов 29 декабря 2005 года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 редакции Законов Псковской области </w:t>
      </w:r>
      <w:hyperlink r:id="rId4" w:tgtFrame="contents" w:history="1">
        <w:r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16.02.2006 г. N 533-ОЗ</w:t>
        </w:r>
      </w:hyperlink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hyperlink r:id="rId5" w:tgtFrame="contents" w:history="1">
        <w:r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11.10.2006 г. N 584-ОЗ</w:t>
        </w:r>
      </w:hyperlink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</w:t>
      </w:r>
      <w:hyperlink r:id="rId6" w:tgtFrame="contents" w:history="1">
        <w:r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14.05.2007 г. N 669-ОЗ</w:t>
        </w:r>
      </w:hyperlink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Преамбула.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(Исключена  с  1  июля  2006 года - Закон Псковской</w:t>
      </w:r>
      <w:proofErr w:type="gramEnd"/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 </w:t>
      </w:r>
      <w:hyperlink r:id="rId7" w:tgtFrame="contents" w:history="1">
        <w:r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11.10.2006 г. N 584-ОЗ</w:t>
        </w:r>
      </w:hyperlink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1.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Распоряжение      земельными     участками,   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государственная</w:t>
      </w:r>
      <w:proofErr w:type="gramEnd"/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</w:t>
      </w:r>
      <w:proofErr w:type="gramEnd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которые  не  разграничена,  в  городе Пскове, за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исключением предоставления для строительства в границах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застроенной</w:t>
      </w:r>
      <w:proofErr w:type="gramEnd"/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территории,   в  отношении  которой  принято  решение  о  развитии,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Администрацией области или уполномоченным ею органом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исполнительной   власти  области  в  случаях: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(В  редакции  Закона</w:t>
      </w:r>
      <w:proofErr w:type="gramEnd"/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Псковской области </w:t>
      </w:r>
      <w:hyperlink r:id="rId8" w:tgtFrame="contents" w:history="1">
        <w:r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14.05.2007 г. N 669-ОЗ</w:t>
        </w:r>
      </w:hyperlink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proofErr w:type="gramEnd"/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предоставления земельных участков для строительства;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предоставления  земельных  участков  в  границах территорий 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  культурного  наследия  и  в  границах зон охраны объектов 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культурного наследия;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 продажи  земельных участков, на которых расположены объекты 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недвижимого  имущества, приобретенные из собственности области до 1 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июля 2006 года.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(Статья     в     редакции     Закона     Псковской     области</w:t>
      </w:r>
      <w:proofErr w:type="gramEnd"/>
    </w:p>
    <w:p w:rsidR="001E0D7F" w:rsidRPr="0037033E" w:rsidRDefault="00635909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9" w:tgtFrame="contents" w:history="1">
        <w:r w:rsidR="001E0D7F"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11.10.2006 г. N 584-ОЗ</w:t>
        </w:r>
      </w:hyperlink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   изменения     распространяются    </w:t>
      </w:r>
      <w:proofErr w:type="gramStart"/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правоотношения, возникшие с 1 июля 2006 года)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2.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Принятие   решений   по   распоряжению   земельными  участками,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указанными</w:t>
      </w:r>
      <w:proofErr w:type="gramEnd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статье 1 настоящего Закона, осуществляется в порядке,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устанавливаемом</w:t>
      </w:r>
      <w:proofErr w:type="gramEnd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Администрацией   области. 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(В   редакции  Закона</w:t>
      </w:r>
      <w:proofErr w:type="gramEnd"/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Псковской   области   от   11.10.2006   г.   N   584-ОЗ;  изменения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распространяются на правоотношения, возникшие с 1 июля 2006 года)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Абзац.    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(Исключен     -     Закон     Псковской     области</w:t>
      </w:r>
      <w:proofErr w:type="gramEnd"/>
    </w:p>
    <w:p w:rsidR="001E0D7F" w:rsidRPr="0037033E" w:rsidRDefault="00635909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history="1">
        <w:r w:rsidR="001E0D7F"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14.05.2007 г. N 669-ОЗ</w:t>
        </w:r>
      </w:hyperlink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;   распространяется   на  правоотношения,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возникшие с 14 февраля 2007 г.)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Абзац.      </w:t>
      </w:r>
      <w:proofErr w:type="gramStart"/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(Исключен     -     Закон     Псковской     области</w:t>
      </w:r>
      <w:proofErr w:type="gramEnd"/>
    </w:p>
    <w:p w:rsidR="001E0D7F" w:rsidRPr="0037033E" w:rsidRDefault="00635909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1" w:tgtFrame="contents" w:history="1">
        <w:r w:rsidR="001E0D7F" w:rsidRPr="0037033E">
          <w:rPr>
            <w:rFonts w:ascii="Courier New" w:eastAsia="Times New Roman" w:hAnsi="Courier New" w:cs="Courier New"/>
            <w:sz w:val="20"/>
            <w:szCs w:val="20"/>
            <w:lang w:eastAsia="ru-RU"/>
          </w:rPr>
          <w:t>от 14.05.2007 г. N 669-ОЗ</w:t>
        </w:r>
      </w:hyperlink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;   распространяется   на  правоотношения,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возникшие с 14 февраля 2007 г.)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Статья 3.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Настоящий  Закон  вступает  в силу через десять дней со дня его 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официального опубликования.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D4786D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И.п</w:t>
      </w:r>
      <w:proofErr w:type="gramStart"/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.Г</w:t>
      </w:r>
      <w:proofErr w:type="gramEnd"/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лавы Администрации области          И.И.Максимов</w:t>
      </w: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1E0D7F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E0D7F" w:rsidRPr="0037033E" w:rsidRDefault="00D4786D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Start"/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.П</w:t>
      </w:r>
      <w:proofErr w:type="gramEnd"/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сков</w:t>
      </w:r>
    </w:p>
    <w:p w:rsidR="001E0D7F" w:rsidRPr="0037033E" w:rsidRDefault="00D4786D" w:rsidP="00D47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от 29.12.2005 г.</w:t>
      </w:r>
    </w:p>
    <w:p w:rsidR="001E0D7F" w:rsidRPr="0037033E" w:rsidRDefault="00D4786D" w:rsidP="001E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1E0D7F" w:rsidRPr="0037033E">
        <w:rPr>
          <w:rFonts w:ascii="Courier New" w:eastAsia="Times New Roman" w:hAnsi="Courier New" w:cs="Courier New"/>
          <w:sz w:val="20"/>
          <w:szCs w:val="20"/>
          <w:lang w:eastAsia="ru-RU"/>
        </w:rPr>
        <w:t>N 518-ОЗ</w:t>
      </w:r>
    </w:p>
    <w:p w:rsidR="001E0D7F" w:rsidRPr="001E0D7F" w:rsidRDefault="001E0D7F" w:rsidP="001E0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4E40" w:rsidRDefault="003E4E40"/>
    <w:sectPr w:rsidR="003E4E40" w:rsidSect="003E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D7F"/>
    <w:rsid w:val="001E0D7F"/>
    <w:rsid w:val="0037033E"/>
    <w:rsid w:val="003E4E40"/>
    <w:rsid w:val="00635909"/>
    <w:rsid w:val="00D4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D7F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E0D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0D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1E0D7F"/>
    <w:rPr>
      <w:shd w:val="clear" w:color="auto" w:fill="FFD800"/>
    </w:rPr>
  </w:style>
  <w:style w:type="character" w:customStyle="1" w:styleId="bookmark4">
    <w:name w:val="bookmark4"/>
    <w:basedOn w:val="a0"/>
    <w:rsid w:val="001E0D7F"/>
    <w:rPr>
      <w:shd w:val="clear" w:color="auto" w:fill="FFD800"/>
    </w:rPr>
  </w:style>
  <w:style w:type="character" w:customStyle="1" w:styleId="bookmark5">
    <w:name w:val="bookmark5"/>
    <w:basedOn w:val="a0"/>
    <w:rsid w:val="001E0D7F"/>
    <w:rPr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.pskov.ru/?docbody=&amp;prevDoc=130014956&amp;backlink=1&amp;&amp;nd=1300168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talon.pskov.ru/?docbody=&amp;prevDoc=130014956&amp;backlink=1&amp;&amp;nd=1300159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alon.pskov.ru/?docbody=&amp;prevDoc=130014956&amp;backlink=1&amp;&amp;nd=130016882" TargetMode="External"/><Relationship Id="rId11" Type="http://schemas.openxmlformats.org/officeDocument/2006/relationships/hyperlink" Target="http://etalon.pskov.ru/?docbody=&amp;prevDoc=130014956&amp;backlink=1&amp;&amp;nd=130016882" TargetMode="External"/><Relationship Id="rId5" Type="http://schemas.openxmlformats.org/officeDocument/2006/relationships/hyperlink" Target="http://etalon.pskov.ru/?docbody=&amp;prevDoc=130014956&amp;backlink=1&amp;&amp;nd=130015970" TargetMode="External"/><Relationship Id="rId10" Type="http://schemas.openxmlformats.org/officeDocument/2006/relationships/hyperlink" Target="http://etalon.pskov.ru/?docbody=&amp;prevDoc=130014956&amp;backlink=1&amp;&amp;nd=130016882" TargetMode="External"/><Relationship Id="rId4" Type="http://schemas.openxmlformats.org/officeDocument/2006/relationships/hyperlink" Target="http://etalon.pskov.ru/?docbody=&amp;prevDoc=130014956&amp;backlink=1&amp;&amp;nd=130015928" TargetMode="External"/><Relationship Id="rId9" Type="http://schemas.openxmlformats.org/officeDocument/2006/relationships/hyperlink" Target="http://etalon.pskov.ru/?docbody=&amp;prevDoc=130014956&amp;backlink=1&amp;&amp;nd=130015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2010-03-14T18:23:00Z</dcterms:created>
  <dcterms:modified xsi:type="dcterms:W3CDTF">2010-03-20T20:03:00Z</dcterms:modified>
</cp:coreProperties>
</file>